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Dr. Veronica Paola Celis-Passini MD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26336E" w:rsidRDefault="004C6ED1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Veronica Paola Celis-Passini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Sant Joan de Déu Barcelona Children's Hospital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Passeig Sant Joan de Déu 2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Barcelona, Spain, 08950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vcelis@sjdhospitalbarcelona.org</w:t>
            </w:r>
          </w:p>
          <w:p w:rsidR="0097780E" w:rsidRP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Pediatric Hematology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1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Hematology-Oncology, Sant Joan de Déu Barcelona Children's Hospital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2009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2</w:t>
            </w:r>
          </w:p>
        </w:tc>
        <w:tc>
          <w:tcPr>
            <w:tcW w:w="171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Staff</w:t>
            </w:r>
          </w:p>
        </w:tc>
        <w:tc>
          <w:tcPr>
            <w:tcW w:w="5133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Sant Joan de </w:t>
            </w:r>
            <w:r>
              <w:t>Déu Research Institute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3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Member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Vascular Malformations Group, Saint John of God Barcelona Hospital (SJDBH)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Start </w:t>
            </w:r>
            <w:r w:rsidR="00E9729C">
              <w:rPr>
                <w:color w:val="000000"/>
                <w:sz w:val="18"/>
              </w:rPr>
              <w:t>Date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End </w:t>
            </w:r>
            <w:r w:rsidR="00E9729C">
              <w:rPr>
                <w:color w:val="000000"/>
                <w:sz w:val="18"/>
              </w:rPr>
              <w:t>Date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1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Pediatric Oncology, Sant Joan de Déu </w:t>
            </w:r>
            <w:r>
              <w:t>Barcelona Children's Hospital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2</w:t>
            </w:r>
          </w:p>
        </w:tc>
        <w:tc>
          <w:tcPr>
            <w:tcW w:w="171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National Scholarship</w:t>
            </w:r>
          </w:p>
        </w:tc>
        <w:tc>
          <w:tcPr>
            <w:tcW w:w="5133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Pediatric Oncology in Solid Tumors, Hospital Garrahan Buenos Aires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3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Pediatric Hematology-Oncology, Juan P. Garrahan National Hospital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4</w:t>
            </w:r>
          </w:p>
        </w:tc>
        <w:tc>
          <w:tcPr>
            <w:tcW w:w="171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Training</w:t>
            </w:r>
          </w:p>
        </w:tc>
        <w:tc>
          <w:tcPr>
            <w:tcW w:w="5133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Prognosis in Neuroblastom, Sant </w:t>
            </w:r>
            <w:r>
              <w:t>Joan de Déu Barcelona Children's Hospital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5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Ministry of Health of the Argentine Republic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6</w:t>
            </w:r>
          </w:p>
        </w:tc>
        <w:tc>
          <w:tcPr>
            <w:tcW w:w="171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National University of Tucumán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7</w:t>
            </w:r>
          </w:p>
        </w:tc>
        <w:tc>
          <w:tcPr>
            <w:tcW w:w="171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National University of Tucumán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8</w:t>
            </w:r>
          </w:p>
        </w:tc>
        <w:tc>
          <w:tcPr>
            <w:tcW w:w="171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Residency</w:t>
            </w:r>
          </w:p>
        </w:tc>
        <w:tc>
          <w:tcPr>
            <w:tcW w:w="5133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Niño Jesús University Children's Hospital</w:t>
            </w:r>
          </w:p>
        </w:tc>
        <w:tc>
          <w:tcPr>
            <w:tcW w:w="1149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Acute Lymphoblastic Leukemia, Acute Myeloid Leukemia, Chronic Lymphoblastic Leucosis, Chronic Lymphocytic Leukemia, Langerhans Cell Histiocytosis, Lymphoma, Non-Hodgkin's Lymphoma, Pediatric Lymphomas Hodgkin, T-Cell Lymphoma, Vascular Tumors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E9729C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 xml:space="preserve"> - End </w:t>
            </w:r>
            <w:r w:rsidR="00E9729C">
              <w:rPr>
                <w:color w:val="000000"/>
                <w:sz w:val="18"/>
              </w:rPr>
              <w:t>Date</w:t>
            </w:r>
            <w:r w:rsidRPr="0097780E">
              <w:rPr>
                <w:color w:val="000000"/>
                <w:sz w:val="18"/>
              </w:rPr>
              <w:t>)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1</w:t>
            </w:r>
          </w:p>
        </w:tc>
        <w:tc>
          <w:tcPr>
            <w:tcW w:w="893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Non-Hodgkin Lymphoma Group, Spanish Society of Pediatric Hematology and Oncology (SEHOP) (2016)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2</w:t>
            </w:r>
          </w:p>
        </w:tc>
        <w:tc>
          <w:tcPr>
            <w:tcW w:w="893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</w:t>
            </w:r>
            <w:r>
              <w:t>Spanish Society of Pediatric Hematology and Oncology (SEHOP)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 xml:space="preserve">ID, Authors, Article Title, </w:t>
            </w:r>
            <w:r w:rsidR="007B0ED5">
              <w:rPr>
                <w:color w:val="000000"/>
                <w:sz w:val="18"/>
              </w:rPr>
              <w:t xml:space="preserve">Publication Date (DEP), Publication </w:t>
            </w:r>
            <w:r w:rsidR="007B0ED5" w:rsidRPr="007B0ED5">
              <w:rPr>
                <w:color w:val="000000"/>
                <w:sz w:val="18"/>
              </w:rPr>
              <w:t>Date (DP)</w:t>
            </w:r>
            <w:r w:rsidRPr="0097780E">
              <w:rPr>
                <w:color w:val="000000"/>
                <w:sz w:val="18"/>
              </w:rPr>
              <w:t xml:space="preserve">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1</w:t>
            </w:r>
          </w:p>
        </w:tc>
        <w:tc>
          <w:tcPr>
            <w:tcW w:w="893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33991404</w:t>
              </w:r>
            </w:hyperlink>
            <w:r>
              <w:t xml:space="preserve"> ['Carrere X', 'Pinto N', 'Gene Olaciregui N', 'Galluzzo L', 'Rossetti E', '</w:t>
            </w:r>
            <w:r>
              <w:rPr>
                <w:b/>
                <w:u w:val="single"/>
              </w:rPr>
              <w:t>Celis Passini V</w:t>
            </w:r>
            <w:r>
              <w:t>', 'Salvador Marcos N', 'Chantada G', 'Braier J', 'Lavarino C', 'Felizzia G'], High prevalence of B</w:t>
            </w:r>
            <w:r>
              <w:t>RAF(V600E) in patients with cholestasis, sclerosing cholangitis or liver fibrosis secondary to Langerhans cell histiocytosis, Jul-2021, 15-May-2021, Pediatric blood &amp; cancer, 68(7):e29115</w:t>
            </w:r>
          </w:p>
        </w:tc>
      </w:tr>
      <w:tr w:rsidR="0026336E" w:rsidTr="002633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2</w:t>
            </w:r>
          </w:p>
        </w:tc>
        <w:tc>
          <w:tcPr>
            <w:tcW w:w="8934" w:type="dxa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28940</w:t>
              </w:r>
              <w:r>
                <w:rPr>
                  <w:color w:val="0000FF" w:themeColor="hyperlink"/>
                  <w:u w:val="single"/>
                </w:rPr>
                <w:t>244</w:t>
              </w:r>
            </w:hyperlink>
            <w:r>
              <w:t xml:space="preserve"> ['Álvarez-Salafranca M', 'Vicente A', 'Prat Torres C', 'Combalia A', 'Monsonís M', '</w:t>
            </w:r>
            <w:r>
              <w:rPr>
                <w:b/>
                <w:u w:val="single"/>
              </w:rPr>
              <w:t>Celis-Passini VP</w:t>
            </w:r>
            <w:r>
              <w:t>', 'González-Enseñat MA'], Demodicosis in two patients with a previous history of Langerhans cell histiocytosis, Nov-2017, 21-Sep-2017, Pediatric dermat</w:t>
            </w:r>
            <w:r>
              <w:t>ology, 34(6):e299-e301</w:t>
            </w:r>
          </w:p>
        </w:tc>
      </w:tr>
      <w:tr w:rsidR="0026336E" w:rsidTr="002633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26336E" w:rsidRDefault="004C6ED1">
            <w:r>
              <w:t>3</w:t>
            </w:r>
          </w:p>
        </w:tc>
        <w:tc>
          <w:tcPr>
            <w:tcW w:w="8934" w:type="dxa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27981225</w:t>
              </w:r>
            </w:hyperlink>
            <w:r>
              <w:t xml:space="preserve"> ['Figueras-Nart I', 'Vicente A', 'Sánchez-Schmidt J', 'Jou-Muñoz C', 'Bordas-Orpinell X', '</w:t>
            </w:r>
            <w:r>
              <w:rPr>
                <w:b/>
                <w:u w:val="single"/>
              </w:rPr>
              <w:t>Celis-Passini VP</w:t>
            </w:r>
            <w:r>
              <w:t>', 'Cruz-Martínez O', 'González-Ensenyat MA'], Langerh</w:t>
            </w:r>
            <w:r>
              <w:t xml:space="preserve">ans cell histiocytosis presenting as fingernail changes, Nov-2016, </w:t>
            </w:r>
            <w:r>
              <w:lastRenderedPageBreak/>
              <w:t>7-Dec-2016, JAAD case reports, 2(6):485-487</w:t>
            </w:r>
          </w:p>
        </w:tc>
      </w:tr>
    </w:tbl>
    <w:p w:rsidR="00E9729C" w:rsidRDefault="00E9729C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4C6ED1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15">
              <w:r w:rsidR="002433E1">
                <w:rPr>
                  <w:color w:val="0000FF" w:themeColor="hyperlink"/>
                  <w:u w:val="single"/>
                </w:rPr>
                <w:t>View KOL N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e</w:t>
              </w:r>
              <w:r w:rsidR="002433E1">
                <w:rPr>
                  <w:color w:val="0000FF" w:themeColor="hyperlink"/>
                  <w:u w:val="single"/>
                </w:rPr>
                <w:t>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26336E" w:rsidRDefault="004C6ED1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Francisco Javier Martín de Carpi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26336E" w:rsidRDefault="004C6ED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Francisco Javier Martín de Carpi; Eva Polverino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26336E" w:rsidRDefault="004C6E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26336E" w:rsidRDefault="004C6ED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16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ED1" w:rsidRDefault="004C6ED1" w:rsidP="0087104C">
      <w:pPr>
        <w:spacing w:after="0" w:line="240" w:lineRule="auto"/>
      </w:pPr>
      <w:r>
        <w:separator/>
      </w:r>
    </w:p>
  </w:endnote>
  <w:endnote w:type="continuationSeparator" w:id="0">
    <w:p w:rsidR="004C6ED1" w:rsidRDefault="004C6ED1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9143AA" w:rsidRDefault="009143A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33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336E" w:rsidRDefault="004C6ED1">
    <w:r>
      <w:rPr>
        <w:rStyle w:val="CommentStyle"/>
      </w:rPr>
      <w:t>Last Updated Date: 07-Apr-2025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ED1" w:rsidRDefault="004C6ED1" w:rsidP="0087104C">
      <w:pPr>
        <w:spacing w:after="0" w:line="240" w:lineRule="auto"/>
      </w:pPr>
      <w:r>
        <w:separator/>
      </w:r>
    </w:p>
  </w:footnote>
  <w:footnote w:type="continuationSeparator" w:id="0">
    <w:p w:rsidR="004C6ED1" w:rsidRDefault="004C6ED1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336E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6ED1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3369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B0ED5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02E1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43AA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BD3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9729C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28940244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399140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../../../In-depth%20Profiles/16-04%20In-Depth%20Profiles/Mind%20Map/PiHPID_2901_Veronica%20Paola%20Celis-Passini.jpg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279812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332FDC-B04A-4311-AAD6-5403467E7225}"/>
</file>

<file path=customXml/itemProps3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72F69E-1716-485B-ACF2-D26F6C96B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2023-05-13T07:02:00Z</dcterms:created>
  <dcterms:modified xsi:type="dcterms:W3CDTF">2025-04-07T13:18:00Z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</Properties>
</file>